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52515" cy="84613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Arial CYR" w:ascii="Arial CYR" w:hAnsi="Arial CYR"/>
          <w:b/>
          <w:bCs/>
          <w:sz w:val="28"/>
          <w:szCs w:val="28"/>
        </w:rPr>
      </w:pPr>
      <w:r>
        <w:rPr>
          <w:rFonts w:cs="Arial CYR" w:ascii="Arial CYR" w:hAnsi="Arial CYR"/>
          <w:b/>
          <w:bCs/>
          <w:sz w:val="28"/>
          <w:szCs w:val="28"/>
        </w:rPr>
        <w:t>"Вязовицкая основная общеобразовательная школа"</w:t>
      </w:r>
    </w:p>
    <w:p>
      <w:pPr>
        <w:pStyle w:val="Normal"/>
        <w:spacing w:lineRule="auto" w:line="240" w:before="0" w:after="0"/>
        <w:ind w:left="0" w:right="0" w:firstLine="426"/>
        <w:jc w:val="center"/>
        <w:rPr>
          <w:rFonts w:cs="Arial CYR" w:ascii="Arial CYR" w:hAnsi="Arial CYR"/>
          <w:b/>
          <w:bCs/>
          <w:sz w:val="28"/>
          <w:szCs w:val="28"/>
        </w:rPr>
      </w:pPr>
      <w:r>
        <w:rPr>
          <w:rFonts w:cs="Arial CYR" w:ascii="Arial CYR" w:hAnsi="Arial CYR"/>
          <w:b/>
          <w:bCs/>
          <w:sz w:val="28"/>
          <w:szCs w:val="28"/>
        </w:rPr>
        <w:t>Ливенского района Орловской области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3"/>
        <w:gridCol w:w="4395"/>
      </w:tblGrid>
      <w:tr>
        <w:trPr>
          <w:trHeight w:val="2296" w:hRule="atLeast"/>
          <w:cantSplit w:val="false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РАССМОТРЕНА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 xml:space="preserve">на заседании методического объединения учителей-предметников                                            Протокол № 1 от  28.08.2018 г 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Руководитель МО: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</w:t>
            </w:r>
            <w:r>
              <w:rPr>
                <w:rFonts w:cs="Arial CYR" w:ascii="Arial CYR" w:hAnsi="Arial CYR"/>
                <w:sz w:val="20"/>
                <w:szCs w:val="20"/>
              </w:rPr>
              <w:t>И.С. Ревякина</w:t>
            </w:r>
          </w:p>
          <w:p>
            <w:pPr>
              <w:pStyle w:val="Normal"/>
              <w:spacing w:before="0" w:after="0"/>
              <w:ind w:left="0" w:right="0" w:firstLine="426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 CYR" w:ascii="Arial CYR" w:hAnsi="Arial CYR"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УТВЕРЖДАЮ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Директор школы:</w:t>
            </w:r>
          </w:p>
          <w:p>
            <w:pPr>
              <w:pStyle w:val="Normal"/>
              <w:spacing w:before="0" w:after="0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_________ </w:t>
            </w:r>
            <w:r>
              <w:rPr>
                <w:rFonts w:cs="Arial CYR" w:ascii="Arial CYR" w:hAnsi="Arial CYR"/>
                <w:sz w:val="20"/>
                <w:szCs w:val="20"/>
              </w:rPr>
              <w:t>В.И. Кошелева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Приказ № 77 от 31.08.2018 г.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b/>
          <w:bCs/>
          <w:sz w:val="44"/>
          <w:szCs w:val="44"/>
        </w:rPr>
      </w:pPr>
      <w:r>
        <w:rPr>
          <w:rFonts w:cs="Arial CYR" w:ascii="Arial CYR" w:hAnsi="Arial CYR"/>
          <w:b/>
          <w:bCs/>
          <w:sz w:val="44"/>
          <w:szCs w:val="44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b/>
          <w:bCs/>
          <w:sz w:val="44"/>
          <w:szCs w:val="44"/>
        </w:rPr>
      </w:pPr>
      <w:r>
        <w:rPr>
          <w:rFonts w:cs="Arial CYR" w:ascii="Arial CYR" w:hAnsi="Arial CYR"/>
          <w:b/>
          <w:bCs/>
          <w:sz w:val="44"/>
          <w:szCs w:val="44"/>
        </w:rPr>
        <w:t>по  русскому языку для 5-9 класса</w:t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(</w:t>
      </w:r>
      <w:r>
        <w:rPr>
          <w:rFonts w:cs="Arial CYR" w:ascii="Arial CYR" w:hAnsi="Arial CYR"/>
          <w:b/>
          <w:bCs/>
          <w:sz w:val="32"/>
          <w:szCs w:val="32"/>
        </w:rPr>
        <w:t>базовый уровень)</w:t>
      </w:r>
    </w:p>
    <w:p>
      <w:pPr>
        <w:pStyle w:val="Normal"/>
        <w:spacing w:lineRule="auto" w:line="240" w:before="0" w:after="0"/>
        <w:ind w:left="540" w:right="0" w:hanging="0"/>
        <w:jc w:val="center"/>
        <w:rPr>
          <w:rFonts w:cs="Arial CYR" w:ascii="Arial CYR" w:hAnsi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  <w:t xml:space="preserve">Программа составлена на основе </w:t>
      </w:r>
    </w:p>
    <w:p>
      <w:pPr>
        <w:pStyle w:val="Normal"/>
        <w:spacing w:lineRule="auto" w:line="240" w:before="0" w:after="0"/>
        <w:ind w:left="540" w:right="0" w:hanging="0"/>
        <w:jc w:val="center"/>
        <w:rPr>
          <w:rFonts w:cs="Arial CYR" w:ascii="Arial CYR" w:hAnsi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  <w:t>ФГОС ООО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spacing w:val="16"/>
          <w:sz w:val="24"/>
          <w:szCs w:val="24"/>
        </w:rPr>
      </w:pPr>
      <w:r>
        <w:rPr>
          <w:rFonts w:cs="Arial" w:ascii="Arial" w:hAnsi="Arial"/>
          <w:sz w:val="32"/>
          <w:szCs w:val="32"/>
        </w:rPr>
        <w:t>(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pacing w:val="16"/>
          <w:sz w:val="24"/>
          <w:szCs w:val="24"/>
        </w:rPr>
        <w:t>предметной линии учебников Т.А. Ладыженской,</w:t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sz w:val="32"/>
          <w:szCs w:val="32"/>
        </w:rPr>
      </w:pPr>
      <w:r>
        <w:rPr>
          <w:rFonts w:cs="Times New Roman CYR" w:ascii="Times New Roman CYR" w:hAnsi="Times New Roman CYR"/>
          <w:spacing w:val="16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pacing w:val="16"/>
          <w:sz w:val="24"/>
          <w:szCs w:val="24"/>
        </w:rPr>
        <w:t>М.Т. Баранова, Л.А.Тростенцовой и др.</w:t>
      </w:r>
      <w:r>
        <w:rPr>
          <w:rFonts w:cs="Arial CYR" w:ascii="Arial CYR" w:hAnsi="Arial CYR"/>
          <w:sz w:val="32"/>
          <w:szCs w:val="32"/>
        </w:rPr>
        <w:t>)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6237" w:right="0" w:hanging="0"/>
        <w:rPr>
          <w:rFonts w:cs="Arial CYR" w:ascii="Arial CYR" w:hAnsi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  <w:t xml:space="preserve">Составитель:                               учитель русского языка и литературы         первой квалификационной  категории  </w:t>
      </w:r>
    </w:p>
    <w:p>
      <w:pPr>
        <w:pStyle w:val="Normal"/>
        <w:spacing w:lineRule="auto" w:line="240" w:before="0" w:after="0"/>
        <w:ind w:left="6237" w:right="0" w:hanging="0"/>
        <w:rPr>
          <w:rFonts w:cs="Arial CYR" w:ascii="Arial CYR" w:hAnsi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  <w:t>Жилябина М.А.</w:t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Style16"/>
        <w:ind w:left="0" w:right="0"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>
        <w:rPr>
          <w:b/>
          <w:i/>
          <w:sz w:val="36"/>
          <w:szCs w:val="36"/>
        </w:rPr>
        <w:t>Принята  решением  педсовета</w:t>
      </w:r>
    </w:p>
    <w:p>
      <w:pPr>
        <w:pStyle w:val="Style16"/>
        <w:ind w:left="0" w:right="0"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>
        <w:rPr>
          <w:b/>
          <w:i/>
          <w:sz w:val="36"/>
          <w:szCs w:val="36"/>
        </w:rPr>
        <w:t>(протокол №1 от 30 .08.2018 года)</w:t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6926" w:leader="none"/>
        </w:tabs>
        <w:spacing w:lineRule="auto" w:line="240" w:before="0" w:after="0"/>
        <w:jc w:val="center"/>
        <w:rPr>
          <w:rFonts w:cs="Arial CYR" w:ascii="Arial CYR" w:hAnsi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Результаты изучения учебного предмета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 xml:space="preserve">Личностными результатами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освоения выпускниками основной школы программы по русскому (родному) языку являются:</w:t>
      </w:r>
    </w:p>
    <w:p>
      <w:pPr>
        <w:pStyle w:val="Normal"/>
        <w:numPr>
          <w:ilvl w:val="0"/>
          <w:numId w:val="1"/>
        </w:numPr>
        <w:tabs>
          <w:tab w:val="left" w:pos="586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>
      <w:pPr>
        <w:pStyle w:val="Normal"/>
        <w:numPr>
          <w:ilvl w:val="0"/>
          <w:numId w:val="1"/>
        </w:numPr>
        <w:tabs>
          <w:tab w:val="left" w:pos="586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>
      <w:pPr>
        <w:pStyle w:val="Normal"/>
        <w:numPr>
          <w:ilvl w:val="0"/>
          <w:numId w:val="1"/>
        </w:numPr>
        <w:tabs>
          <w:tab w:val="left" w:pos="586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Метапредметными результатами </w:t>
      </w:r>
      <w:r>
        <w:rPr>
          <w:rFonts w:cs="Times New Roman CYR" w:ascii="Times New Roman CYR" w:hAnsi="Times New Roman CYR"/>
          <w:sz w:val="24"/>
          <w:szCs w:val="24"/>
        </w:rPr>
        <w:t>освоения выпускникам основной школы программы по русскому (родному) языку являются</w:t>
      </w:r>
    </w:p>
    <w:p>
      <w:pPr>
        <w:pStyle w:val="Normal"/>
        <w:tabs>
          <w:tab w:val="left" w:pos="595" w:leader="none"/>
        </w:tabs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13"/>
          <w:sz w:val="24"/>
          <w:szCs w:val="24"/>
          <w:shd w:fill="FFFFFF" w:val="clear"/>
        </w:rPr>
        <w:t xml:space="preserve">1)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владение всеми видами речевой деятельности: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адекватное понимание информации устного и письменного сообщения;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владение разными видами чтения;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адекватное восприятие на слух текстов разных стилей и жанров;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 xml:space="preserve">умение сопоставлять и сравнивать речевые высказывания с точки зрения их содержания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»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стилистических особенностей и использованных языковых средств;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умение воспроизводить прослушанный или прочитанный текст с разной степенью свёрнутости;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способность свободно, правильно излагать свои мысли в устной и письменной форме;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владение различными видами монолога и диалога;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способность участвовать в речевом общении, соблюдая нормы речевого этикета;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умение выступать перед аудиторией сверстников с небольшими сообщениями, докладами;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</w:rPr>
        <w:t xml:space="preserve">2) </w:t>
      </w:r>
      <w:r>
        <w:rPr>
          <w:rFonts w:cs="Times New Roman CYR" w:ascii="Times New Roman CYR" w:hAnsi="Times New Roman CYR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3)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 xml:space="preserve">Предметными результатами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освоения выпускниками основной школы программы по русскому (родному) языку являются: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понимание места родного языка в системе гуманитарных наук и его роли в образовании в целом;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усвоение основ научных знаний о родном языке; понимание взаимосвязи его уровней и единиц;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>
        <w:rPr>
          <w:rFonts w:cs="Times New Roman CYR" w:ascii="Times New Roman CYR" w:hAnsi="Times New Roman CYR"/>
          <w:spacing w:val="-4"/>
          <w:sz w:val="24"/>
          <w:szCs w:val="24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>
      <w:pPr>
        <w:pStyle w:val="Normal"/>
        <w:numPr>
          <w:ilvl w:val="0"/>
          <w:numId w:val="1"/>
        </w:numPr>
        <w:tabs>
          <w:tab w:val="left" w:pos="590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pStyle w:val="Normal"/>
        <w:numPr>
          <w:ilvl w:val="0"/>
          <w:numId w:val="1"/>
        </w:numPr>
        <w:tabs>
          <w:tab w:val="left" w:pos="590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pStyle w:val="Normal"/>
        <w:tabs>
          <w:tab w:val="left" w:pos="590" w:leader="none"/>
        </w:tabs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590" w:leader="none"/>
        </w:tabs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Основные содержательные линии программы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программы. В ней выделяются   три сквозные линии, обеспечивающие формирование указанных компетенций: содержание, обеспечивающее формирование коммуникативной компетенции; содержание, обеспечивающее формирование языковой и лингвистической компетенции; содержание, обеспечивающее формирование культуроведческой компетенции.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Материал школьного курса русского языка по классам представлен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 курс синтаксиса является предметом изучения в 8 и 9 классах.  Однако первоначальные сведения об основных понятиях синтаксиса и пунктуации вводятся пропедевтически уже в 5 классе. Это позволяет организовать систематическую работу над синтаксическими и пунктуационными навыками учащихся и изучать морфологию на синтаксической основе.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 xml:space="preserve">Материал в программе дается с учётом возрастных возможностей учащихся. В соответствии с этим изучение некоторых тем курса русского языка проводится в два этапа. Например, темы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«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Лексика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», «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Словообразование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», «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Имя существительное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», «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Имя прилагательное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», «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Глагол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»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даются в 5 и 6 классах. Работа по речевым  темам и  культуре речи рассредоточена по всем классам.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Общие сведения о языке</w:t>
      </w:r>
      <w:r>
        <w:rPr>
          <w:rFonts w:cs="Times New Roman" w:ascii="Times New Roman" w:hAnsi="Times New Roman"/>
          <w:sz w:val="24"/>
          <w:szCs w:val="24"/>
        </w:rPr>
        <w:t xml:space="preserve">», </w:t>
      </w:r>
      <w:r>
        <w:rPr>
          <w:rFonts w:cs="Times New Roman CYR" w:ascii="Times New Roman CYR" w:hAnsi="Times New Roman CYR"/>
          <w:sz w:val="24"/>
          <w:szCs w:val="24"/>
        </w:rPr>
        <w:t>которым  заканчивается  школьный курс русского языка в 9 классе.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 xml:space="preserve">Программа предусматривает прочное усвоение материала, для чего значительное место в ней отводится повторению изученного материала.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В программе специально выделены часы на развитие связной речи . Темы по развитию речи пропорционально распределяются в течение учебного года, что создает условия  для более эффективного речевого развития школьников.</w:t>
      </w:r>
    </w:p>
    <w:p>
      <w:pPr>
        <w:pStyle w:val="Normal"/>
        <w:spacing w:lineRule="auto" w:line="240" w:before="0" w:after="0"/>
        <w:ind w:left="0" w:right="0" w:firstLine="54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СОДЕРЖАНИЕ КУРСА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 xml:space="preserve">Содержание,  обеспечивающее формирование коммуникативной 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компетенции.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1. Речь и речевое общение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2. Речевая деятельность</w:t>
      </w:r>
    </w:p>
    <w:p>
      <w:pPr>
        <w:pStyle w:val="Normal"/>
        <w:tabs>
          <w:tab w:val="left" w:pos="566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ab/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Виды речевой деятельности: чтение, аудирование (слушание), говорение, письмо.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Культура чтения, аудирования, говорения и письма.</w:t>
      </w:r>
    </w:p>
    <w:p>
      <w:pPr>
        <w:pStyle w:val="Normal"/>
        <w:tabs>
          <w:tab w:val="left" w:pos="566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7"/>
          <w:sz w:val="24"/>
          <w:szCs w:val="24"/>
          <w:shd w:fill="FFFFFF" w:val="clear"/>
        </w:rPr>
        <w:t xml:space="preserve">2.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3. Текст</w:t>
      </w:r>
    </w:p>
    <w:p>
      <w:pPr>
        <w:pStyle w:val="Normal"/>
        <w:tabs>
          <w:tab w:val="left" w:pos="590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27"/>
          <w:sz w:val="24"/>
          <w:szCs w:val="24"/>
          <w:shd w:fill="FFFFFF" w:val="clear"/>
        </w:rPr>
        <w:t xml:space="preserve">1.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Средства связи предложений и частей текста. Абзац как средство композиционно-стилистического членения текста.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>
      <w:pPr>
        <w:pStyle w:val="Normal"/>
        <w:tabs>
          <w:tab w:val="left" w:pos="590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11"/>
          <w:sz w:val="24"/>
          <w:szCs w:val="24"/>
          <w:shd w:fill="FFFFFF" w:val="clear"/>
        </w:rPr>
        <w:t>2.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4. Функциональные разновидности языка</w:t>
      </w:r>
    </w:p>
    <w:p>
      <w:pPr>
        <w:pStyle w:val="Normal"/>
        <w:tabs>
          <w:tab w:val="left" w:pos="581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ab/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2.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>
      <w:pPr>
        <w:pStyle w:val="Normal"/>
        <w:numPr>
          <w:ilvl w:val="0"/>
          <w:numId w:val="1"/>
        </w:numPr>
        <w:tabs>
          <w:tab w:val="left" w:pos="581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Содержание,  обеспечивающее формирование языковой и лингвистической (языковедческой) компетенций.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5. Общие сведения о языке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>
      <w:pPr>
        <w:pStyle w:val="Normal"/>
        <w:tabs>
          <w:tab w:val="left" w:pos="3312" w:leader="none"/>
        </w:tabs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Русский язык — язык русской художественной литературы. Основные изобразительные средства русского языка.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Лингвистика как наука о языке.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Основные разделы лингвистики.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Выдающиеся отечественные лингвисты.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2.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6. Фонетика и орфоэпия</w:t>
      </w:r>
    </w:p>
    <w:p>
      <w:pPr>
        <w:pStyle w:val="Normal"/>
        <w:tabs>
          <w:tab w:val="left" w:pos="562" w:leader="none"/>
        </w:tabs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ab/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Фонетика как раздел лингвистики.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Орфоэпия как раздел лингвистики. Основные правила нормативного произношения и ударения.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Орфоэпический словарь.</w:t>
      </w:r>
    </w:p>
    <w:p>
      <w:pPr>
        <w:pStyle w:val="Normal"/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9"/>
          <w:sz w:val="24"/>
          <w:szCs w:val="24"/>
          <w:shd w:fill="FFFFFF" w:val="clear"/>
        </w:rPr>
        <w:t xml:space="preserve">2.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Нормативное произношение слов. Оценка собственной и чужой речи с точки зрения орфоэпической правильности.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Применение фонетико-орфоэпических знаний и умений в собственной речевой практике.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Использование орфоэпического словаря для овладения произносительной культурой.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7. Графика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[J'].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2.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8. Морфемика и словообразование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ab/>
        <w:t xml:space="preserve">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Морфемика как раздел лингвистики. Морфема как минимальная значимая единица языка.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Словообразующие и формообразующие морфемы. Окончание как формообразующая морфема.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Приставка, суффикс как словообразующие морфемы.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Корень. Однокоренные слова. Чередование гласных и согласных в корнях слов. Варианты морфем.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Возможность исторических изменений в структуре слова Понятие об этимологии. Этимологический словарь.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Словообразование как раздел лингвистики. Исходная (производящая) основа и словообразующая морфема.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Основные способы образования слов: приставочный, суффиксальный, приставочно-суффиксальный, бессуффиксный,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Словообразовательный и морфемный словари.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9"/>
          <w:sz w:val="24"/>
          <w:szCs w:val="24"/>
          <w:shd w:fill="FFFFFF" w:val="clear"/>
        </w:rPr>
        <w:t>2.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Осмысление морфемы как значимой единицы языка Осознание роли морфем в процессах формо- и словообразования.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Определение основных способов словообразования, построение словообразовательных цепочек слов.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Применение знаний и умений по морфемике и словообразованию в практике правописания.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9. Лексикология и фразеология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Лексикология как раздел лингвистики. Слово как единица языка. Лексическое значение слова.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Однозначные и многозначные слова; прямое и переносное  значения слова. Переносное значение слов как основа тропов.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 xml:space="preserve">Тематические группы слов. Толковые словари русского </w:t>
      </w:r>
      <w:r>
        <w:rPr>
          <w:rFonts w:cs="Times New Roman CYR" w:ascii="Times New Roman CYR" w:hAnsi="Times New Roman CYR"/>
          <w:sz w:val="24"/>
          <w:szCs w:val="24"/>
          <w:shd w:fill="FFFFFF" w:val="clear"/>
          <w:vertAlign w:val="superscript"/>
        </w:rPr>
        <w:t>-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языка.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Синонимы. Антонимы. Омонимы. Словари синонимов антонимов русского языка.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Стилистические пласты лексики.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Разные виды лексических словарей и их роль в овладении словарным богатством родного языка.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2.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Проведение лексического разбора слов.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Извлечение необходимой информации из лексических словарей различных типов : толкового словаря, словарей синонимов, антонимов, устаревших слов, иностранных слов, фразеологического словаря и др., ииспользование её в различных видах деятельности.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10. Морфология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22"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ab/>
        <w:t xml:space="preserve">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Морфология как раздел грамматики.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Части речи как лексико-грамматические разряды слов. Система частей речи в русском языке.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Служебные части речи, их разряды по значению, структуре и синтаксическому употреблению.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Междометия и звукоподражательные слова.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Омонимия слов разных частей речи.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Словари грамматических трудностей.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9"/>
          <w:sz w:val="24"/>
          <w:szCs w:val="24"/>
          <w:shd w:fill="FFFFFF" w:val="clear"/>
        </w:rPr>
        <w:t xml:space="preserve">2.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Применение морфологических знаний и умений в практике правописания.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Использование словарей грамматических трудностей в речевой  практике.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11. Синтаксис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ab/>
        <w:t xml:space="preserve">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Синтаксис как раздел грамматики. Словосочетание и предложение как единицы синтаксиса.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Словосочетание как синтаксическая единица, типы словосочетаний. Виды связи в словосочетании.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Виды односоставных предложений.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Способы передачи чужой речи.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9"/>
          <w:sz w:val="24"/>
          <w:szCs w:val="24"/>
          <w:shd w:fill="FFFFFF" w:val="clear"/>
        </w:rPr>
        <w:t>2.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Применение синтаксических знаний и умений в практике  правописания.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12. Правописание: орфография и пунктуация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Орфография как система правил правописания. Понятие орфограммы.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i/>
          <w:i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 xml:space="preserve">Правописание гласных и согласных в составе морфем. Правописание </w:t>
      </w:r>
      <w:r>
        <w:rPr>
          <w:rFonts w:cs="Times New Roman CYR" w:ascii="Times New Roman CYR" w:hAnsi="Times New Roman CYR"/>
          <w:i/>
          <w:iCs/>
          <w:sz w:val="24"/>
          <w:szCs w:val="24"/>
          <w:shd w:fill="FFFFFF" w:val="clear"/>
        </w:rPr>
        <w:t xml:space="preserve">ъ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 xml:space="preserve">и </w:t>
      </w:r>
      <w:r>
        <w:rPr>
          <w:rFonts w:cs="Times New Roman CYR" w:ascii="Times New Roman CYR" w:hAnsi="Times New Roman CYR"/>
          <w:i/>
          <w:iCs/>
          <w:sz w:val="24"/>
          <w:szCs w:val="24"/>
          <w:shd w:fill="FFFFFF" w:val="clear"/>
        </w:rPr>
        <w:t>ь.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Слитные, дефисные и раздельные написания. Употребление прописной и строчной буквы. Перенос слов.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Орфографические словари и справочники.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Пунктуация как система правил правописания.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Знаки препинания и их функции. Одиночные и парные знаки препинания.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Знаки препинания в конце предложения.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pacing w:val="-2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pacing w:val="-2"/>
          <w:sz w:val="24"/>
          <w:szCs w:val="24"/>
          <w:shd w:fill="FFFFFF" w:val="clear"/>
        </w:rPr>
        <w:t>Знаки препинания в простом неосложнённом предложении.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Знаки препинания в простом осложнённом предложении.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pacing w:val="-2"/>
          <w:sz w:val="24"/>
          <w:szCs w:val="24"/>
          <w:shd w:fill="FFFFFF" w:val="clear"/>
        </w:rPr>
        <w:t xml:space="preserve">Знаки препинания в сложном предложении: сложносочинённом, сложноподчинённом, бессоюзном, а также в сложном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предложении с разными видами связи.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Знаки препинания при прямой речи и цитировании, в диалоге.</w:t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Сочетание знаков препинания.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1"/>
          <w:sz w:val="24"/>
          <w:szCs w:val="24"/>
          <w:shd w:fill="FFFFFF" w:val="clear"/>
        </w:rPr>
        <w:t xml:space="preserve">2. </w:t>
      </w:r>
      <w:r>
        <w:rPr>
          <w:rFonts w:cs="Times New Roman CYR" w:ascii="Times New Roman CYR" w:hAnsi="Times New Roman CYR"/>
          <w:spacing w:val="-1"/>
          <w:sz w:val="24"/>
          <w:szCs w:val="24"/>
          <w:shd w:fill="FFFFFF" w:val="clear"/>
        </w:rPr>
        <w:t>Овладение орфографическими и пунктуационными навыками</w:t>
      </w:r>
      <w:r>
        <w:rPr>
          <w:rFonts w:cs="Times New Roman CYR" w:ascii="Times New Roman CYR" w:hAnsi="Times New Roman CYR"/>
          <w:spacing w:val="-2"/>
          <w:sz w:val="24"/>
          <w:szCs w:val="24"/>
          <w:shd w:fill="FFFFFF" w:val="clear"/>
        </w:rPr>
        <w:t>. Соблюдение основных орфографических и пунктуаци</w:t>
      </w:r>
      <w:r>
        <w:rPr>
          <w:rFonts w:cs="Times New Roman CYR" w:ascii="Times New Roman CYR" w:hAnsi="Times New Roman CYR"/>
          <w:spacing w:val="-1"/>
          <w:sz w:val="24"/>
          <w:szCs w:val="24"/>
          <w:shd w:fill="FFFFFF" w:val="clear"/>
        </w:rPr>
        <w:t>онных норм в письменной речи. Опора на фонетический, мо</w:t>
      </w:r>
      <w:r>
        <w:rPr>
          <w:rFonts w:cs="Times New Roman CYR" w:ascii="Times New Roman CYR" w:hAnsi="Times New Roman CYR"/>
          <w:spacing w:val="-2"/>
          <w:sz w:val="24"/>
          <w:szCs w:val="24"/>
          <w:shd w:fill="FFFFFF" w:val="clear"/>
        </w:rPr>
        <w:t>рфемно-словообразовательный и морфологический анализ при выборе правильного написания слова. Опора на грамматико-</w:t>
      </w:r>
      <w:r>
        <w:rPr>
          <w:rFonts w:cs="Times New Roman CYR" w:ascii="Times New Roman CYR" w:hAnsi="Times New Roman CYR"/>
          <w:spacing w:val="-1"/>
          <w:sz w:val="24"/>
          <w:szCs w:val="24"/>
          <w:shd w:fill="FFFFFF" w:val="clear"/>
        </w:rPr>
        <w:t xml:space="preserve">интонационный анализ при объяснении расстановки знаков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препинания в предложении.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pacing w:val="-1"/>
          <w:sz w:val="24"/>
          <w:szCs w:val="24"/>
          <w:shd w:fill="FFFFFF" w:val="clear"/>
        </w:rPr>
        <w:t xml:space="preserve">Использование орфографических словарей и справочников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по правописанию.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 xml:space="preserve">Содержание,  обеспечивающее формирование культуроведческой 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компетенции.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0" w:right="0" w:firstLine="540"/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shd w:fill="FFFFFF" w:val="clear"/>
        </w:rPr>
        <w:t>Раздел 13. Язык и культура</w:t>
      </w:r>
    </w:p>
    <w:p>
      <w:pPr>
        <w:pStyle w:val="Normal"/>
        <w:numPr>
          <w:ilvl w:val="0"/>
          <w:numId w:val="1"/>
        </w:numPr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pacing w:val="-3"/>
          <w:sz w:val="24"/>
          <w:szCs w:val="24"/>
          <w:shd w:fill="FFFFFF" w:val="clear"/>
        </w:rPr>
        <w:t xml:space="preserve">Взаимосвязь языка и культуры, истории народа. Русский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речевой этикет.</w:t>
      </w:r>
    </w:p>
    <w:p>
      <w:pPr>
        <w:pStyle w:val="Normal"/>
        <w:numPr>
          <w:ilvl w:val="0"/>
          <w:numId w:val="1"/>
        </w:numPr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cs="Times New Roman CYR" w:ascii="Times New Roman CYR" w:hAnsi="Times New Roman CYR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spacing w:val="-1"/>
          <w:sz w:val="24"/>
          <w:szCs w:val="24"/>
          <w:shd w:fill="FFFFFF" w:val="clear"/>
        </w:rPr>
        <w:t xml:space="preserve">Выявление единиц языка с национально-культурным </w:t>
      </w:r>
      <w:r>
        <w:rPr>
          <w:rFonts w:cs="Times New Roman CYR" w:ascii="Times New Roman CYR" w:hAnsi="Times New Roman CYR"/>
          <w:spacing w:val="-2"/>
          <w:sz w:val="24"/>
          <w:szCs w:val="24"/>
          <w:shd w:fill="FFFFFF" w:val="clear"/>
        </w:rPr>
        <w:t>компонентом значения. Уместное использование правил рус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ского речевого этикета в учебной деятельности и повседневной жизни.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Календарно-тематическое планирование по русскому языку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5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класс 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170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часов (204ч.)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cs="Calibri"/>
          <w:lang w:val="en-US"/>
        </w:rPr>
      </w:pPr>
      <w:r>
        <w:rPr>
          <w:rFonts w:cs="Calibri"/>
          <w:lang w:val="en-US"/>
        </w:rPr>
      </w:r>
    </w:p>
    <w:tbl>
      <w:tblPr>
        <w:jc w:val="lef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2" w:space="0" w:color="000001"/>
          <w:insideV w:val="single" w:sz="2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57"/>
        <w:gridCol w:w="781"/>
        <w:gridCol w:w="1"/>
        <w:gridCol w:w="5637"/>
        <w:gridCol w:w="1"/>
        <w:gridCol w:w="911"/>
        <w:gridCol w:w="1068"/>
        <w:gridCol w:w="1"/>
        <w:gridCol w:w="1046"/>
      </w:tblGrid>
      <w:tr>
        <w:trPr>
          <w:trHeight w:val="503" w:hRule="atLeast"/>
          <w:cantSplit w:val="false"/>
        </w:trPr>
        <w:tc>
          <w:tcPr>
            <w:tcW w:w="1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п/п</w:t>
            </w:r>
          </w:p>
        </w:tc>
        <w:tc>
          <w:tcPr>
            <w:tcW w:w="56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Тема</w:t>
            </w:r>
          </w:p>
        </w:tc>
        <w:tc>
          <w:tcPr>
            <w:tcW w:w="1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Дата проведения</w:t>
            </w:r>
          </w:p>
        </w:tc>
        <w:tc>
          <w:tcPr>
            <w:tcW w:w="1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Примечание</w:t>
            </w:r>
          </w:p>
        </w:tc>
      </w:tr>
      <w:tr>
        <w:trPr>
          <w:trHeight w:val="503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ч.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ч.</w:t>
            </w:r>
          </w:p>
        </w:tc>
        <w:tc>
          <w:tcPr>
            <w:tcW w:w="56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План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Факт</w:t>
            </w:r>
          </w:p>
        </w:tc>
        <w:tc>
          <w:tcPr>
            <w:tcW w:w="104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Язык и общение (2+1ч) / (2+1 ч.)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65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38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Язык и человек. Общение устное и письменное.</w:t>
            </w:r>
          </w:p>
        </w:tc>
        <w:tc>
          <w:tcPr>
            <w:tcW w:w="912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59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Читаем и слушаем на уроке.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41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Стили речи.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firstLine="7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10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Повторение изученного в начальных классах (18+5 ч.) / (19+5 ч.)</w:t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38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912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Орфограмма.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44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Буквы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И, У, А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после шипящих.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24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Разделительные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Ъ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и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Ь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518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64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Контрольный диктант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Орфография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74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результатов контрольного диктанта и работа над ошибками.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84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Текст. Обучающее изложение по тексту Г.А.Скребицкого..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44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Части речи. 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38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Глагол.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ТСЯ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и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ТЬСЯ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в глаголах. 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Тема текста.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Личные окончания глаголов. 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Имя существительное.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Имя прилагательное.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 по картине. Устное описание картины А.А. Пластова  "Летом".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Местоимение.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Основная мысль текста.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Контрольное тестирование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Повторение изученного в начальных классах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10103" w:type="dxa"/>
            <w:gridSpan w:val="9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Синтаксис. Пунктуация. Культура речи.(26+3ч.) / (32+4 ч.)</w:t>
            </w:r>
          </w:p>
        </w:tc>
      </w:tr>
      <w:tr>
        <w:trPr>
          <w:trHeight w:val="432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Синтаксис. Пунктуация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38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Словосочетание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28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Разбор словосочетания.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408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Предложение.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348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Сжатое изложение по тексту В.П. Катаева.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5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3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552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Члены предложения. Главные  члены предложения. Подлежащее.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Сказуемое.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Определение.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Обстоятельство.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46-47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Письмо.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Синтаксический и пунктуационный разбор простого предложения.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52-53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Основная мысль в сочинении по картине Ф. П. Решетникова "Мальчишки".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47-48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54-55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50-51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57-58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Прямая речь.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Диалог.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51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60-61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 систематизация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Синтаксис. Пунктуация. Культура речи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590" w:hRule="atLeast"/>
          <w:cantSplit w:val="false"/>
        </w:trPr>
        <w:tc>
          <w:tcPr>
            <w:tcW w:w="65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38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Контрольный диктант с грамматическим заданием или тестирование по изученной теме.</w:t>
            </w:r>
          </w:p>
        </w:tc>
        <w:tc>
          <w:tcPr>
            <w:tcW w:w="912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10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Фонетика. Орфоэпия. Графика. Орфография. Культура речи.(11+2 ч.) / (14+4 ч.)</w:t>
            </w:r>
          </w:p>
        </w:tc>
      </w:tr>
      <w:tr>
        <w:trPr>
          <w:trHeight w:val="368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Фонетика. Гласные звуки.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322" w:hRule="atLeast"/>
          <w:cantSplit w:val="false"/>
        </w:trPr>
        <w:tc>
          <w:tcPr>
            <w:tcW w:w="65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38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Согласные звуки. Изменение звуков в потоке речи.</w:t>
            </w:r>
          </w:p>
        </w:tc>
        <w:tc>
          <w:tcPr>
            <w:tcW w:w="912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66-67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68-69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Повествование. Обучающее изложение по тексту К. Г. Паустовского.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70-71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Графика. Алфавит.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Описание предмета.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Двойная роль букв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е, е, ю, я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Орфоэпия.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79-80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Фонетика. Графика. Орфоэпия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Контрольное тестирование по теме.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10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Лексика. Культура речи.(10+2ч) / (10+4 ч.)</w:t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Омонимы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86-87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Синонимы.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88-89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Сочинение по картине И.Э. Грабаря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Февральская лазурь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Антонимы.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Лексика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Контрольное тестирование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Лексика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93-94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Подробное изложение по тексту К.Г. Паустовского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Первый снег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контрольного тестирования и изложения.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10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Морфемика. Орфография. Культура речи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.(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19+3ч.) / (25+4 ч.)</w:t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Морфема как наименьшая значимая часть слова. Изменение и образование слов.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98-99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Окончание. Основа слова.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Корень слова.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Рассуждение как функционально- смысловой тип речи.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103-104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Суффикс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Приставка.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Выборочное изложение текста с изменением лица.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107-108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Чередование звуков.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Беглые гласные. Варианты морфем.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Морфемный разбор слов.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112-113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Буквы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з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и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на конце приставок.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Буквы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а-о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в корне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лаг-лож.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94-95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115-116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Буквы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а-о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в корне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раст-рос.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117-118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Буквы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 е-о 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после шипящих в корне слова.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612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Буквы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ы-и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после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ц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98-99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120-121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Морфемика. Орфография.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398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64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101</w:t>
              <w:tab/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528" w:hRule="atLeast"/>
          <w:cantSplit w:val="false"/>
        </w:trPr>
        <w:tc>
          <w:tcPr>
            <w:tcW w:w="10103" w:type="dxa"/>
            <w:gridSpan w:val="9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Морфология. Орфография. Культура речи.(49+10ч.) / (57+12 ч.)</w:t>
            </w:r>
          </w:p>
        </w:tc>
      </w:tr>
      <w:tr>
        <w:trPr>
          <w:trHeight w:val="504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124-125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Сочинение-описание по картине П.П. Кончаловского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Сирень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126-127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3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Доказательства в рассуждении. Сочинение-рассуждение.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22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Сжатое изложение по тексту Е.Пермяка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Перо и чернильница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Имена существительные ,имеющие форму только единственного числа.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Три склонения имен существительных..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113-114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137-139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Правописание гласных в падежных окончаниях имен существительных в единственном числе.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140-141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Изложение текста с изменением лица.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143-144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Правописание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о-е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после шипящих и 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ц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в в окончаниях имен существительных.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119-120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146-147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существительное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Контрольный диктант с грамматическим заданием.. 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124-125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151-152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Описание животного. Изложение.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154-155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156-157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Описание животного на основе изображенного на картине А.Н.Комарова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Наводнение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прилагательное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прилагательное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48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38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Сочинение-описание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Мой четвероногий друг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163-164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Глагол как часть речи.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Не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 глаголами.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Рассказ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Правописание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 тся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и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ться.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169-170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Виды глаголы.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140-141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171-172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Буквы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е-и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в корнях с чередованием.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Невыдуманный рассказ о себе.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Контрольная работа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Время глагола.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Будущее время глагола.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Спряжение глагола.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150-152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181-184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Правописание личных безударных окончаний глаголов. 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Сжатое изложение с изменением формы лица по тексту А.Ф.Савчук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Шоколадный торт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Мягкий знак после шипящих  в глаголах во 2 лице единственного числа. 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Употребление времен.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157-158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189-190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Глагол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Контрольная  работа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Глагол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Сочинение-рассказ по рисунку  О.Попович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Не взяли на рыбалку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10103" w:type="dxa"/>
            <w:gridSpan w:val="9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Повторение и систематизация изученного.(13+1ч.) / (16+1 ч.)</w:t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194-195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Разделы науки о языке.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 на одну из тем по выбору.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197-198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Орфограммы в окончаниях.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Употребление букв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ъ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и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ь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167168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201-202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5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Итоговое тестирование.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006" w:hRule="atLeast"/>
          <w:cantSplit w:val="false"/>
        </w:trPr>
        <w:tc>
          <w:tcPr>
            <w:tcW w:w="65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5638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результатов итогового тестирования.</w:t>
            </w:r>
          </w:p>
        </w:tc>
        <w:tc>
          <w:tcPr>
            <w:tcW w:w="912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47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Календарно-тематическое планирование по русскому языку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6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класс 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204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часа</w:t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tbl>
      <w:tblPr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52" w:type="dxa"/>
          <w:bottom w:w="0" w:type="dxa"/>
          <w:right w:w="55" w:type="dxa"/>
        </w:tblCellMar>
      </w:tblPr>
      <w:tblGrid>
        <w:gridCol w:w="935"/>
        <w:gridCol w:w="4500"/>
        <w:gridCol w:w="1271"/>
        <w:gridCol w:w="1524"/>
        <w:gridCol w:w="1408"/>
      </w:tblGrid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п/п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Тема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Факт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Примечание</w:t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Язык и общение (2+1)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Русский язык - один из развитых языков мира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Язык. Речь. Общение.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Ситуация общения.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Повторение изученного в 5 классе (14)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Фонетика, орфоэпия. 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Части речи.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Словосочетание.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Простое предложение. Знаки препинания простом предложении.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Сложное предложение. Знаки препинания в сложном предложении.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Прямая речь. Диалог.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Контрольная работа по повторению изученного в 5 классе.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Текст (8 уроков развития речи).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Текст и его особенности. 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Тема и основная мысль текста. Заглавие текста.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Ключевые слова.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Текст и стили речи.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Проверочная работа по речеведчекому анализу текста.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Лексика.Фразеология.Культура речи (15 + 2).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Устное сочинение-описание картины. (А.М. Герасимов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После дождя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Профессионализмы.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Диалектизмы.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Сжатое изложение по тексту М. Булатова и В. Порудоминского. 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Неологизмы.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Устаревшие слова.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Словари. 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Лексика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», 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Фразеология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», 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Культура речи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Лексика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», 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Фразеология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», 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Культура речи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Анализ контрольной работы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Лексика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», 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Фразеология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», 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Культура речи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Словообразование (21 + 8).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 систематизация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Морфемика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Описание помещения.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45-46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Выборочное изложение — описание помещения с изменением лица (А.С. Пушкин.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Станционный смотритель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»).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47-48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Этимологический анализ слова.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 Сочинение-описание помещения.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творческих работ (выборочное изложение, сочинение –описание).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О и А в корне КОС- КАС.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55-56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О и А в корне -ГОР- ГАР.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Ы и И после приставок.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58-59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Гласные в приставках ПРЕ- и ПРИ.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Контрольный диктант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Правописание корней и приставок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контрольного диктанта и работа над ошибками.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Соединительные О и Е в сложных словах.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63-64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65-66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Сочинение-описание изображенного на картине Т.Н. Яблонской "Утро".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Морфемный и словообразовательный разбор слов.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68-69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Словообразование и орфография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Словообразование и орфография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Имя существительное (19 + 3).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72-73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 Письмо другу.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Разносклоняемые существительные.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Буква Е в суффиксе -ЕН- существительных на –МЯ.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Составление устного публичного выступления о происхождении имен.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Сочинение-описание по личным впечатлениям.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83-84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НЕ с существительными.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85-86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Ч и Щ в суффиксе -ЧИК (-ЩИК).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Гласные в суффиксах существительных -ЕК и –ИК.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88-89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Гласные О и Е после шипящих в суффиксах существительных. 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90-91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существительное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существительное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Имя прилагательное (23 + 7).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94-95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в 5 классе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прилагательное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Описание природы.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97-98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101-102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Выборочное изложение  по повести А. С. Пушкина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Дубровский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105-106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НЕ с прилагательными.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107-108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О и Е после шипящих и Ц в суффиксах прилагательных.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109-110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Сочинение-описание природы по картине (Н.П. Крымов. "Зимний вечер").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111-113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114-115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Различение на письме суффиксов прилагательных –К- и -СК-.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116-117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118-119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Сочинение-описание произведения народного промысла.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120-121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прилагательное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прилагательное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Имя числительное (14 + 1).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126-127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129-130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Дробные числительные.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Публичное выступление-призыв на тему "Берегите природу!".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числительное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Имя числительное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Местоимение (20 + 4).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Местоимение  как часть речи.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140-141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Личные местоимения.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Возвратное местоимение </w:t>
            </w:r>
            <w:r>
              <w:rPr>
                <w:rFonts w:cs="Times New Roman CYR" w:ascii="Times New Roman CYR" w:hAnsi="Times New Roman CYR"/>
                <w:i/>
                <w:iCs/>
                <w:sz w:val="24"/>
                <w:szCs w:val="24"/>
              </w:rPr>
              <w:t>себя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Рассказ по сюжетным рисункам от 1-го лица.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146-147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148-149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Сочинение- рассуждение.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152-153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157-158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Сочинение-рассказ по воображению (упр. 494) или по картине Е.В. Сыромятникова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Первые зрители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159-160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Местоимение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Местоимение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Глагол (23 + 6).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163-165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в 5 классе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Глагол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Сочинение-рассказ  по сюжетным картинкам с включением части готового текста.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168-169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Глаголы переходные и непереходные 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Наклонение глаголы. Изъявительное наклонение.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Изложение текста-повествования (упр. 541).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172-173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Условное наклонение.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174-176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177-178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Рассказ по сюжетным рисункам.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179-180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181-182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Безличные глаголы.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184-185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Рассказ на основе услышанного.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186-187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188-189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Глагол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Глагол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 контрольного диктанта и работа над ошибками.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Повторение и систематизация изученного в 5  и 6 классах (17 + 2).</w:t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Разделы науки о языке.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193-194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Орфография. Орфографический разбор.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 на выбранную тему.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творческой работы, работа над ошибками.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Лексика и фразеология.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199-200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Словообразование. Морфемный и словообразовательный разбор.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201-202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Морфология. Морфологический разбор слова.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Календарно-тематическое планирование по русскому языку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7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класс 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140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часов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tbl>
      <w:tblPr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52" w:type="dxa"/>
          <w:bottom w:w="0" w:type="dxa"/>
          <w:right w:w="55" w:type="dxa"/>
        </w:tblCellMar>
      </w:tblPr>
      <w:tblGrid>
        <w:gridCol w:w="598"/>
        <w:gridCol w:w="5279"/>
        <w:gridCol w:w="1116"/>
        <w:gridCol w:w="1188"/>
        <w:gridCol w:w="1"/>
        <w:gridCol w:w="1443"/>
      </w:tblGrid>
      <w:tr>
        <w:trPr>
          <w:trHeight w:val="1" w:hRule="atLeast"/>
          <w:cantSplit w:val="false"/>
        </w:trPr>
        <w:tc>
          <w:tcPr>
            <w:tcW w:w="5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п/п</w:t>
            </w:r>
          </w:p>
        </w:tc>
        <w:tc>
          <w:tcPr>
            <w:tcW w:w="52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Тема</w:t>
            </w:r>
          </w:p>
        </w:tc>
        <w:tc>
          <w:tcPr>
            <w:tcW w:w="23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Дата проведения</w:t>
            </w:r>
          </w:p>
        </w:tc>
        <w:tc>
          <w:tcPr>
            <w:tcW w:w="14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Примечание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52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План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Факт</w:t>
            </w:r>
          </w:p>
        </w:tc>
        <w:tc>
          <w:tcPr>
            <w:tcW w:w="1444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Повторение изученного в 5-6 классах (9+5)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Лексика и фразеология.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Фонетика и орфография.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6 - 7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 – 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Текст. Средства связи предложений в тексте. Смысловые типы текстов.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Диалог.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Виды диалога.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 Стили литературного языка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. Публицистический стиль.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Морфология и орфография. Культура речи.</w:t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Причастие (27+4)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18- 19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 –24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Действительные причастия прошедшего времени. 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26 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Изложение текста с изменением формы действующего лица.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27– 28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Страдательные причастия прошедшего  времени. 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Гласные перед Н в полных и кратких страдательных причастиях прошедшего времени.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 – 32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 – 34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Выборочное изложение с описанием внешности (Отрывок из рассказа М.А. Шолохова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Судьба человека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причастий.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контрольного диктанта с грамматическим заданием  и работа над ошибками.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 – 40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Е-Ё в суффиксах страдательных причастий прошедшего времени.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 – описание внешности по личным наблюдениям.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материала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Причастие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Контрольная  работа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Причастие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Деепричастие(9+1)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48 – 49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Сочинение-рассказ на основе картины С. Григорьева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Вратарь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от имени одного из действующих лиц картины.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деепричастий.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Деепричастие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Деепричастие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Наречие и категория состояния (23+9)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Наречие как часть речи.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Разряды  наречий по значению.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Сочинение в форме дневниковых записей по картине И.Попова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Первый снег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Сочинение-рассуждение.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63-64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Слитное и раздельное  написание НЕ с наречиями на –О, -Е. 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65-66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Е и И в приставках НЕ и НИ отрицательных наречий.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 и НН в наречиях на –О, -Е.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68-69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Описание действий. Сочинение в форме репортажа или интервью о процессе труда по личным наблюдениям.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О и А на конце наречий.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Описание внешности и действий человека по картине Е.Н. Широкова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Друзья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73 – 74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75 – 76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Ь после шипящих на конце наречий.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78 – 79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Наречие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Отзыв.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83-84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Учебный доклад.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85 – 86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Сжатое изложение с описанием состояния природы (К.Г. Паустовский.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Обыкновенная земля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») 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Предлог (8+1)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Предлог как часть речи.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Употребление предлогов.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Рассказ-репортаж на основе увиденного на картине А.В. Сайкина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Детская спортивная школа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96-97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Слитное и раздельное написание предлогов.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Союз (12+1)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Союз как часть речи.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Сочинительные и подчинительные союзы.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Сочинительные союзы.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Подчинительные союзы.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союзов.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Сочинение-рассуждение на дискуссионную тему.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106 –107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i/>
                <w:i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Слитное написание союзов </w:t>
            </w:r>
            <w:r>
              <w:rPr>
                <w:rFonts w:cs="Times New Roman CYR" w:ascii="Times New Roman CYR" w:hAnsi="Times New Roman CYR"/>
                <w:i/>
                <w:iCs/>
                <w:sz w:val="24"/>
                <w:szCs w:val="24"/>
              </w:rPr>
              <w:t>тоже, также, чтобы.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Повторение сведений о предлогах и союзах.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контрольного диктанта с грамматическим заданием.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Частица (14+3)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Частица как часть речи.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113-114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Смысловые частицы.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116–117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Сочинение-рассказ с использованием сюжета картины К.Ф. Юона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Конец зимы. Полдень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119– 120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121– 122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Различение частицы и приставки НЕ.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Частица НИ, приставка НИ, союз НИ-НИ.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Сочинение-рассказ по данному сюжету.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Частица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Контрольная работа.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Междометие (2)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Повторение  и систематизация изученного в 5-7 классах (9+2)</w:t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Разделы науки о русском языке.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Текст. Стили речи. Учебно-научная речь.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РР.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Контрольное сочинение на предложенную тему (изложение).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Фонетика. Графика.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Лексика. Фразеология.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136–137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Морфология. 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Орфография.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Синтаксис и пунктуация.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Заключительный урок. 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Календарно-тематическое планирование по русскому языку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8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класс </w:t>
      </w:r>
    </w:p>
    <w:p>
      <w:pPr>
        <w:pStyle w:val="Normal"/>
        <w:spacing w:lineRule="auto" w:line="240" w:before="0" w:after="0"/>
        <w:jc w:val="center"/>
        <w:rPr>
          <w:rFonts w:cs="Times New Roman CYR" w:ascii="Times New Roman CYR" w:hAnsi="Times New Roman CYR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(102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часа)</w:t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tbl>
      <w:tblPr>
        <w:jc w:val="left"/>
        <w:tblInd w:w="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52" w:type="dxa"/>
          <w:bottom w:w="0" w:type="dxa"/>
          <w:right w:w="55" w:type="dxa"/>
        </w:tblCellMar>
      </w:tblPr>
      <w:tblGrid>
        <w:gridCol w:w="852"/>
        <w:gridCol w:w="4991"/>
        <w:gridCol w:w="1163"/>
        <w:gridCol w:w="1067"/>
        <w:gridCol w:w="1"/>
        <w:gridCol w:w="1586"/>
      </w:tblGrid>
      <w:tr>
        <w:trPr>
          <w:trHeight w:val="1" w:hRule="atLeast"/>
          <w:cantSplit w:val="false"/>
        </w:trPr>
        <w:tc>
          <w:tcPr>
            <w:tcW w:w="8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п/п</w:t>
            </w:r>
          </w:p>
        </w:tc>
        <w:tc>
          <w:tcPr>
            <w:tcW w:w="49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Тема</w:t>
            </w:r>
          </w:p>
        </w:tc>
        <w:tc>
          <w:tcPr>
            <w:tcW w:w="22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Дата проведения</w:t>
            </w:r>
          </w:p>
        </w:tc>
        <w:tc>
          <w:tcPr>
            <w:tcW w:w="15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Примечание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9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План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Факт</w:t>
            </w:r>
          </w:p>
        </w:tc>
        <w:tc>
          <w:tcPr>
            <w:tcW w:w="158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Повторение изученного в 5-7 классах (6+2)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н и нн в суффиксах прилагательных, причастий и наречий.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Закрепление и обобщение изученного  материала. </w:t>
            </w:r>
          </w:p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Буквы н и нн в суффиксах прилагательных, причастий и наречий.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6 - 7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Изложение с грамматическим заданием по тексту А.Аверченко (упр. 26)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Контрольный диктант по теме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Синтаксис. Пунктуация. Культура речи (5 часов)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Текст как единица синтаксиса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Словосочетание как единица синтаксиса. Виды словосочетаний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Простое предложение (2 + 1)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Грамматическая  (предикативная) основа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Порядок слов в предложении. Интонация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Описание памятника культуры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Двусоставные предложения (13 + 2)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Подлежащее. Сказуемое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Р.Р. Сочинение на тему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Чудный собор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» (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упр. 102)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Роль второстепенных членов в предложении. Дополнение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Определение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Сжатое изложение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Приложение. Знаки препинания при нем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Обстоятельство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Характеристика человека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Повторение.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Проверочная работа по теме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Второстепенные члены предложения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Односоставные предложения (9 + 2)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Назывные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Инструкция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Безличные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Рассуждение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Неполные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Урок-практикум.  Обобщение и систематизация материала по односоставным и неполным предложениям. Подготовка к контрольному диктанту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Проверочная работа по теме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Односоставные предложения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Простое осложненное предложение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Однородные члены предложения (11 + 2)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Изложение по тексту упр. 242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Однородные члены, связанные сочинительными союзами, пунктуация при них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55-56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Синтаксический и пунктуационный  разбор предложения с однородными членами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Однородные члены предложения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Проверочная работа по теме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Однородные члены предложения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Обособленные члены предложения (17 + 2)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Понятие об обособлении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61-63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64-65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Рассуждение на дискуссионную тему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66-67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68-69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70-71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Синтаксический и пунктуационный  разбор предложения с обособленными членами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Обособленные члены предложения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Контрольный диктант по теме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Обособленные члены предложения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Слова, грамматически не связанные с членами предложения (10 + 2)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Обращение.  Выделительные знаки препинания при обращении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Употребление обращений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Составление делового письма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Р.Р. Публичное выступление (упр. 386) 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Повторение материала по теме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Слова, грамматически не связанные с членами предложения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Проверочная работа по теме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Слова, грамматически не связанные с членами предложения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Чужая речь (6 + 1)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Понятие о чужой речи. Прямая и косвенная речь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Косвенная речь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89-90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Прямая речь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Диалог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Рассказ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Цитата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Синтаксический и пунктуационный разбор предложений с чужой речью. Повторение материала по теме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Чужая речь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Р.Р. Сжатое изложение по упр. 418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Повторение и систематизация изученного в 8 классе (5 + 2)</w:t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Синтаксис и морфология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Синтаксис и пунктуация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Синтаксис и орфография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 CYR" w:ascii="Times New Roman CYR" w:hAnsi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Итоговый урок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CYR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810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3"/>
    <w:rsid w:val="008c7ce8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link w:val="a4"/>
    <w:rsid w:val="008c7ce8"/>
    <w:basedOn w:val="Normal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2017-02-21T11:02:00Z</dcterms:created>
  <dc:creator>User</dc:creator>
  <dc:language>ru-RU</dc:language>
  <cp:lastModifiedBy>user</cp:lastModifiedBy>
  <cp:lastPrinted>2018-11-01T22:28:00Z</cp:lastPrinted>
  <dcterms:modified xsi:type="dcterms:W3CDTF">2018-11-01T22:28:00Z</dcterms:modified>
  <cp:revision>4</cp:revision>
</cp:coreProperties>
</file>